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DB77" w14:textId="3C9A7DAF" w:rsidR="002053DF" w:rsidRPr="00805D13" w:rsidRDefault="00805D13" w:rsidP="00805D13">
      <w:pPr>
        <w:spacing w:line="240" w:lineRule="auto"/>
        <w:rPr>
          <w:b/>
          <w:bCs/>
        </w:rPr>
      </w:pPr>
      <w:r w:rsidRPr="009855C9">
        <w:rPr>
          <w:b/>
          <w:bCs/>
          <w:sz w:val="24"/>
          <w:szCs w:val="24"/>
        </w:rPr>
        <w:t xml:space="preserve">Voorwaarden voor deelname aan de </w:t>
      </w:r>
      <w:r w:rsidR="00857545">
        <w:rPr>
          <w:b/>
          <w:bCs/>
          <w:sz w:val="24"/>
          <w:szCs w:val="24"/>
        </w:rPr>
        <w:t xml:space="preserve">NRFK </w:t>
      </w:r>
      <w:r w:rsidRPr="009855C9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ong </w:t>
      </w:r>
      <w:r w:rsidRPr="009855C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istance </w:t>
      </w:r>
      <w:r w:rsidRPr="009855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atrol</w:t>
      </w:r>
      <w:r w:rsidRPr="009855C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Pr="009855C9"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805D13">
        <w:rPr>
          <w:b/>
          <w:bCs/>
        </w:rPr>
        <w:t>6</w:t>
      </w:r>
      <w:r w:rsidR="002053DF" w:rsidRPr="00805D13">
        <w:rPr>
          <w:b/>
          <w:bCs/>
        </w:rPr>
        <w:t xml:space="preserve"> t/m 1</w:t>
      </w:r>
      <w:r w:rsidRPr="00805D13">
        <w:rPr>
          <w:b/>
          <w:bCs/>
        </w:rPr>
        <w:t>4</w:t>
      </w:r>
      <w:r w:rsidR="002053DF" w:rsidRPr="00805D13">
        <w:rPr>
          <w:b/>
          <w:bCs/>
        </w:rPr>
        <w:t xml:space="preserve"> september</w:t>
      </w:r>
      <w:r w:rsidRPr="00805D13">
        <w:rPr>
          <w:b/>
          <w:bCs/>
        </w:rPr>
        <w:t xml:space="preserve"> 2024</w:t>
      </w:r>
    </w:p>
    <w:p w14:paraId="6B1F251B" w14:textId="1FF0E7C4" w:rsidR="00805D13" w:rsidRPr="008953F7" w:rsidRDefault="008953F7" w:rsidP="002053DF">
      <w:pPr>
        <w:rPr>
          <w:sz w:val="20"/>
          <w:szCs w:val="20"/>
        </w:rPr>
      </w:pPr>
      <w:r w:rsidRPr="008953F7">
        <w:rPr>
          <w:sz w:val="20"/>
          <w:szCs w:val="20"/>
        </w:rPr>
        <w:t xml:space="preserve">Bijlage: folder omschrijving LDP La </w:t>
      </w:r>
      <w:proofErr w:type="spellStart"/>
      <w:r w:rsidRPr="008953F7">
        <w:rPr>
          <w:sz w:val="20"/>
          <w:szCs w:val="20"/>
        </w:rPr>
        <w:t>Senda</w:t>
      </w:r>
      <w:proofErr w:type="spellEnd"/>
      <w:r w:rsidRPr="008953F7">
        <w:rPr>
          <w:sz w:val="20"/>
          <w:szCs w:val="20"/>
        </w:rPr>
        <w:t xml:space="preserve"> de Camille</w:t>
      </w:r>
    </w:p>
    <w:p w14:paraId="38C1090C" w14:textId="77777777" w:rsidR="008953F7" w:rsidRDefault="008953F7" w:rsidP="00EF149D">
      <w:pPr>
        <w:rPr>
          <w:sz w:val="20"/>
          <w:szCs w:val="20"/>
        </w:rPr>
      </w:pPr>
    </w:p>
    <w:p w14:paraId="5CDBC351" w14:textId="2DA547D2" w:rsidR="00EF149D" w:rsidRPr="008953F7" w:rsidRDefault="00EF149D" w:rsidP="00EF149D">
      <w:pPr>
        <w:rPr>
          <w:sz w:val="20"/>
          <w:szCs w:val="20"/>
        </w:rPr>
      </w:pPr>
      <w:r w:rsidRPr="008953F7">
        <w:rPr>
          <w:sz w:val="20"/>
          <w:szCs w:val="20"/>
        </w:rPr>
        <w:t>Beste deelnemer,</w:t>
      </w:r>
    </w:p>
    <w:p w14:paraId="75E0E220" w14:textId="04100999" w:rsidR="00EF149D" w:rsidRPr="008953F7" w:rsidRDefault="00EF149D" w:rsidP="00EF149D">
      <w:pPr>
        <w:rPr>
          <w:sz w:val="20"/>
          <w:szCs w:val="20"/>
        </w:rPr>
      </w:pPr>
      <w:r w:rsidRPr="008953F7">
        <w:rPr>
          <w:sz w:val="20"/>
          <w:szCs w:val="20"/>
        </w:rPr>
        <w:t>Hartelijk dank voor je inschrijving voor de Long Distance Patrol 2024 (LDP 2024). Door het bedrag van Euro 445,- over te maken naar het rekeningnummer NL70 SNSB</w:t>
      </w:r>
      <w:r w:rsidR="00BB20CD">
        <w:rPr>
          <w:sz w:val="20"/>
          <w:szCs w:val="20"/>
        </w:rPr>
        <w:t xml:space="preserve"> </w:t>
      </w:r>
      <w:r w:rsidRPr="008953F7">
        <w:rPr>
          <w:sz w:val="20"/>
          <w:szCs w:val="20"/>
        </w:rPr>
        <w:t xml:space="preserve">0907948677 t.n.v. J. Veldkamp, onder vermelding van "LDP 2024," bevestig je jouw definitieve deelname en ga je akkoord met </w:t>
      </w:r>
      <w:r w:rsidR="008953F7" w:rsidRPr="008953F7">
        <w:rPr>
          <w:sz w:val="20"/>
          <w:szCs w:val="20"/>
        </w:rPr>
        <w:t xml:space="preserve">onderstaande </w:t>
      </w:r>
      <w:r w:rsidRPr="008953F7">
        <w:rPr>
          <w:sz w:val="20"/>
          <w:szCs w:val="20"/>
        </w:rPr>
        <w:t>voorwaarden</w:t>
      </w:r>
      <w:r w:rsidR="008953F7" w:rsidRPr="008953F7">
        <w:rPr>
          <w:sz w:val="20"/>
          <w:szCs w:val="20"/>
        </w:rPr>
        <w:t>.</w:t>
      </w:r>
    </w:p>
    <w:p w14:paraId="43AFF01D" w14:textId="6F50E16C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Lidmaatschap AVRM</w:t>
      </w:r>
      <w:r w:rsidR="00857545">
        <w:rPr>
          <w:b/>
          <w:bCs/>
          <w:sz w:val="20"/>
          <w:szCs w:val="20"/>
        </w:rPr>
        <w:t xml:space="preserve"> / KVNRO</w:t>
      </w:r>
      <w:r w:rsidR="008F66DF">
        <w:rPr>
          <w:b/>
          <w:bCs/>
          <w:sz w:val="20"/>
          <w:szCs w:val="20"/>
        </w:rPr>
        <w:t xml:space="preserve"> 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Je dient een actief lid te zijn van de AVRM (Algemene Vereniging voor R</w:t>
      </w:r>
      <w:r w:rsidR="008953F7" w:rsidRPr="008953F7">
        <w:rPr>
          <w:sz w:val="20"/>
          <w:szCs w:val="20"/>
        </w:rPr>
        <w:t>eserve Militairen)</w:t>
      </w:r>
      <w:r w:rsidR="00857545">
        <w:rPr>
          <w:rFonts w:ascii="Segoe UI Emoji" w:eastAsia="Segoe UI Emoji" w:hAnsi="Segoe UI Emoji" w:cs="Segoe UI Emoji"/>
          <w:sz w:val="20"/>
          <w:szCs w:val="20"/>
        </w:rPr>
        <w:t xml:space="preserve"> of de KVNRO.</w:t>
      </w:r>
    </w:p>
    <w:p w14:paraId="154B035F" w14:textId="33CCC40B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Voorbereiding en Training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Zorg ervoor dat je voldoende getraind bent om deel te nemen aan deze tocht.</w:t>
      </w:r>
    </w:p>
    <w:p w14:paraId="739CCCBD" w14:textId="73375ADA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Verzekeringen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Beschik over een (aanvullende) ziektekostenverzekering en een reisverzekering die dekking biedt voor de risico's tijdens een hike in bergachtig gebied.</w:t>
      </w:r>
      <w:r w:rsidR="008953F7">
        <w:rPr>
          <w:sz w:val="20"/>
          <w:szCs w:val="20"/>
        </w:rPr>
        <w:t xml:space="preserve"> Sluit </w:t>
      </w:r>
      <w:r w:rsidRPr="008953F7">
        <w:rPr>
          <w:sz w:val="20"/>
          <w:szCs w:val="20"/>
        </w:rPr>
        <w:t xml:space="preserve">een annuleringsverzekering af </w:t>
      </w:r>
      <w:r w:rsidR="008953F7">
        <w:rPr>
          <w:sz w:val="20"/>
          <w:szCs w:val="20"/>
        </w:rPr>
        <w:t xml:space="preserve">wanneer </w:t>
      </w:r>
      <w:r w:rsidRPr="008953F7">
        <w:rPr>
          <w:sz w:val="20"/>
          <w:szCs w:val="20"/>
        </w:rPr>
        <w:t>je het risico van annuleren wilt afdekken.</w:t>
      </w:r>
    </w:p>
    <w:p w14:paraId="540734CB" w14:textId="61737A8F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Oefentochten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Neem deel aan minimaal twee oefentochten die in de jaarplanning zijn aangekondigd. Dit draagt bij aan het kennismaken met teamleden, training en het delen van informatie.</w:t>
      </w:r>
    </w:p>
    <w:p w14:paraId="7349A852" w14:textId="5E9FC1B3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Betaling en Inschrijving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Jouw inschrijving is definitief na betaling van de inschrijfkosten (€ 445,-), uiterlijk vóór 1 april 2024. Bij te late betaling vervalt de inschrijving.</w:t>
      </w:r>
    </w:p>
    <w:p w14:paraId="3333FF8D" w14:textId="22F91FE4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Restitutie en Uitval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Bij individuele verhindering vindt geen restitutie plaats, tenzij gedekt door een annuleringsverzekering. Bij uitval tijdens de tocht draag je zelf zorg voor repatriëring; extra kosten zijn voor eigen rekening of gedekt door jouw annuleringsverzekering.</w:t>
      </w:r>
    </w:p>
    <w:p w14:paraId="6CDF8C14" w14:textId="77777777" w:rsidR="00EF149D" w:rsidRPr="008953F7" w:rsidRDefault="00EF149D" w:rsidP="00EF149D">
      <w:pPr>
        <w:rPr>
          <w:sz w:val="20"/>
          <w:szCs w:val="20"/>
        </w:rPr>
      </w:pPr>
      <w:r w:rsidRPr="008953F7">
        <w:rPr>
          <w:sz w:val="20"/>
          <w:szCs w:val="20"/>
        </w:rPr>
        <w:t>Bij afgelasting van de LDP door externe factoren (bijv. coronamaatregelen) volgt restitutie onder aftrek van reeds gemaakte kosten.</w:t>
      </w:r>
    </w:p>
    <w:p w14:paraId="450631D4" w14:textId="0D84BC45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Veiligheidsoverwegingen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De organisatie kan besluiten dat je, om veiligheidsredenen, niet kunt deelnemen aan de LDP. Beoordeling vindt plaats tijdens de trainingen.</w:t>
      </w:r>
    </w:p>
    <w:p w14:paraId="6B3FB4FB" w14:textId="40928571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Alternatieve Bestemming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Indien de reis naar de genoemde bestemming niet kan plaatsvinden, kan in overleg met de deelnemers een alternatieve bestemming worden aangeboden.</w:t>
      </w:r>
    </w:p>
    <w:p w14:paraId="0634017B" w14:textId="40A5E536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Extra Kosten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>Extra kosten tijdens de LDP, voortkomend uit keuzes van het team, zijn voor eigen rekening. Bijvoorbeeld bij het afwijken van de geplande route.</w:t>
      </w:r>
    </w:p>
    <w:p w14:paraId="16ACBD52" w14:textId="1F7A6CE4" w:rsidR="00EF149D" w:rsidRPr="008953F7" w:rsidRDefault="00EF149D" w:rsidP="00EF149D">
      <w:pPr>
        <w:rPr>
          <w:sz w:val="20"/>
          <w:szCs w:val="20"/>
        </w:rPr>
      </w:pPr>
      <w:r w:rsidRPr="008953F7">
        <w:rPr>
          <w:b/>
          <w:bCs/>
          <w:sz w:val="20"/>
          <w:szCs w:val="20"/>
        </w:rPr>
        <w:t>Organisatorische Verantwoordelijkheid</w:t>
      </w:r>
      <w:r w:rsidRPr="008953F7">
        <w:rPr>
          <w:b/>
          <w:bCs/>
          <w:sz w:val="20"/>
          <w:szCs w:val="20"/>
        </w:rPr>
        <w:br/>
      </w:r>
      <w:r w:rsidRPr="008953F7">
        <w:rPr>
          <w:sz w:val="20"/>
          <w:szCs w:val="20"/>
        </w:rPr>
        <w:t xml:space="preserve">De </w:t>
      </w:r>
      <w:r w:rsidR="00857545">
        <w:rPr>
          <w:sz w:val="20"/>
          <w:szCs w:val="20"/>
        </w:rPr>
        <w:t>NRFK</w:t>
      </w:r>
      <w:r w:rsidRPr="008953F7">
        <w:rPr>
          <w:sz w:val="20"/>
          <w:szCs w:val="20"/>
        </w:rPr>
        <w:t xml:space="preserve"> is</w:t>
      </w:r>
      <w:r w:rsidR="00857545">
        <w:rPr>
          <w:sz w:val="20"/>
          <w:szCs w:val="20"/>
        </w:rPr>
        <w:t xml:space="preserve"> eind</w:t>
      </w:r>
      <w:r w:rsidRPr="008953F7">
        <w:rPr>
          <w:sz w:val="20"/>
          <w:szCs w:val="20"/>
        </w:rPr>
        <w:t>verantwoordelijk voor de uitvoering van de LDP.</w:t>
      </w:r>
    </w:p>
    <w:p w14:paraId="7BE7AA3C" w14:textId="77777777" w:rsidR="00EF149D" w:rsidRPr="008953F7" w:rsidRDefault="00EF149D" w:rsidP="00EF149D">
      <w:pPr>
        <w:rPr>
          <w:sz w:val="20"/>
          <w:szCs w:val="20"/>
        </w:rPr>
      </w:pPr>
      <w:r w:rsidRPr="008953F7">
        <w:rPr>
          <w:sz w:val="20"/>
          <w:szCs w:val="20"/>
        </w:rPr>
        <w:t>Wij wensen je een goede voorbereiding en kijken uit naar een avontuurlijke Long Distance Patrol in 2024!</w:t>
      </w:r>
    </w:p>
    <w:p w14:paraId="44A40518" w14:textId="366A4404" w:rsidR="002053DF" w:rsidRDefault="00EF149D" w:rsidP="002053DF">
      <w:pPr>
        <w:rPr>
          <w:sz w:val="20"/>
          <w:szCs w:val="20"/>
        </w:rPr>
      </w:pPr>
      <w:r w:rsidRPr="008953F7">
        <w:rPr>
          <w:sz w:val="20"/>
          <w:szCs w:val="20"/>
        </w:rPr>
        <w:t>Met vriendelijke groet,</w:t>
      </w:r>
      <w:r w:rsidR="008953F7">
        <w:rPr>
          <w:sz w:val="20"/>
          <w:szCs w:val="20"/>
        </w:rPr>
        <w:br/>
      </w:r>
      <w:r w:rsidRPr="008953F7">
        <w:rPr>
          <w:sz w:val="20"/>
          <w:szCs w:val="20"/>
        </w:rPr>
        <w:t>Jan Veldkamp</w:t>
      </w:r>
    </w:p>
    <w:p w14:paraId="340671D6" w14:textId="62DF71D7" w:rsidR="008953F7" w:rsidRPr="008953F7" w:rsidRDefault="008953F7" w:rsidP="002053DF">
      <w:pPr>
        <w:rPr>
          <w:sz w:val="20"/>
          <w:szCs w:val="20"/>
        </w:rPr>
      </w:pPr>
      <w:r>
        <w:rPr>
          <w:sz w:val="20"/>
          <w:szCs w:val="20"/>
        </w:rPr>
        <w:t>Sgt1 LO/S (bd)</w:t>
      </w:r>
      <w:r>
        <w:rPr>
          <w:sz w:val="20"/>
          <w:szCs w:val="20"/>
        </w:rPr>
        <w:br/>
        <w:t xml:space="preserve">POC </w:t>
      </w:r>
      <w:r w:rsidR="00857545">
        <w:rPr>
          <w:sz w:val="20"/>
          <w:szCs w:val="20"/>
        </w:rPr>
        <w:t>NRFK</w:t>
      </w:r>
      <w:r>
        <w:rPr>
          <w:sz w:val="20"/>
          <w:szCs w:val="20"/>
        </w:rPr>
        <w:t xml:space="preserve"> LDP</w:t>
      </w:r>
    </w:p>
    <w:sectPr w:rsidR="008953F7" w:rsidRPr="008953F7" w:rsidSect="00805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793"/>
    <w:multiLevelType w:val="multilevel"/>
    <w:tmpl w:val="603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37D1E"/>
    <w:multiLevelType w:val="multilevel"/>
    <w:tmpl w:val="5108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43D7D"/>
    <w:multiLevelType w:val="multilevel"/>
    <w:tmpl w:val="675C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4225740">
    <w:abstractNumId w:val="2"/>
  </w:num>
  <w:num w:numId="2" w16cid:durableId="1039083905">
    <w:abstractNumId w:val="1"/>
  </w:num>
  <w:num w:numId="3" w16cid:durableId="191208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3DF"/>
    <w:rsid w:val="000F5A6C"/>
    <w:rsid w:val="001F6B77"/>
    <w:rsid w:val="002053DF"/>
    <w:rsid w:val="007874EC"/>
    <w:rsid w:val="00805D13"/>
    <w:rsid w:val="00857545"/>
    <w:rsid w:val="008953F7"/>
    <w:rsid w:val="008F66DF"/>
    <w:rsid w:val="00A83AA5"/>
    <w:rsid w:val="00A862D5"/>
    <w:rsid w:val="00B6306E"/>
    <w:rsid w:val="00BB20CD"/>
    <w:rsid w:val="00BC381D"/>
    <w:rsid w:val="00E07554"/>
    <w:rsid w:val="00EF149D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F427"/>
  <w15:docId w15:val="{73ED594B-6AF0-4DB5-9801-2934565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C241D0D69564A8BD3324F951A24F0" ma:contentTypeVersion="16" ma:contentTypeDescription="Een nieuw document maken." ma:contentTypeScope="" ma:versionID="12eda8b21ac5e2951bae3bf4a0477741">
  <xsd:schema xmlns:xsd="http://www.w3.org/2001/XMLSchema" xmlns:xs="http://www.w3.org/2001/XMLSchema" xmlns:p="http://schemas.microsoft.com/office/2006/metadata/properties" xmlns:ns3="11064c57-f48f-47a4-80ea-60f44f8b37a1" xmlns:ns4="530b7173-e581-4b4a-9d56-7ca83a74d215" targetNamespace="http://schemas.microsoft.com/office/2006/metadata/properties" ma:root="true" ma:fieldsID="43c02ed9faa8b7c88b58823ca0693676" ns3:_="" ns4:_="">
    <xsd:import namespace="11064c57-f48f-47a4-80ea-60f44f8b37a1"/>
    <xsd:import namespace="530b7173-e581-4b4a-9d56-7ca83a74d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64c57-f48f-47a4-80ea-60f44f8b37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b7173-e581-4b4a-9d56-7ca83a74d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0b7173-e581-4b4a-9d56-7ca83a74d215" xsi:nil="true"/>
  </documentManagement>
</p:properties>
</file>

<file path=customXml/itemProps1.xml><?xml version="1.0" encoding="utf-8"?>
<ds:datastoreItem xmlns:ds="http://schemas.openxmlformats.org/officeDocument/2006/customXml" ds:itemID="{DCB6E52D-095A-42FE-AA9C-BC0B0F59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64c57-f48f-47a4-80ea-60f44f8b37a1"/>
    <ds:schemaRef ds:uri="530b7173-e581-4b4a-9d56-7ca83a74d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5E35E-ED0D-4239-8AA8-FC4370EF6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30056-D3E7-4654-9C7A-4B594D6B0845}">
  <ds:schemaRefs>
    <ds:schemaRef ds:uri="http://purl.org/dc/elements/1.1/"/>
    <ds:schemaRef ds:uri="530b7173-e581-4b4a-9d56-7ca83a74d21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11064c57-f48f-47a4-80ea-60f44f8b37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Veldkamp</dc:creator>
  <cp:keywords/>
  <dc:description/>
  <cp:lastModifiedBy>Jan Veldkamp</cp:lastModifiedBy>
  <cp:revision>2</cp:revision>
  <cp:lastPrinted>2023-11-17T10:30:00Z</cp:lastPrinted>
  <dcterms:created xsi:type="dcterms:W3CDTF">2023-11-24T12:25:00Z</dcterms:created>
  <dcterms:modified xsi:type="dcterms:W3CDTF">2023-11-24T12:25:00Z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0x010100481C241D0D69564A8BD3324F951A24F0</vt:lpwstr>
  </property>
</Properties>
</file>